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4971" w:rsidRDefault="00754971" w:rsidP="00754971">
      <w:pPr>
        <w:pStyle w:val="Nadpis4"/>
        <w:rPr>
          <w:rFonts w:eastAsia="Times New Roman"/>
        </w:rPr>
      </w:pPr>
      <w:r>
        <w:rPr>
          <w:rFonts w:eastAsia="Times New Roman"/>
        </w:rPr>
        <w:t>Ř</w:t>
      </w:r>
      <w:r>
        <w:rPr>
          <w:rFonts w:eastAsia="Times New Roman"/>
        </w:rPr>
        <w:t>adové číslovky-věty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54971" w:rsidTr="00754971">
        <w:trPr>
          <w:tblCellSpacing w:w="15" w:type="dxa"/>
        </w:trPr>
        <w:tc>
          <w:tcPr>
            <w:tcW w:w="2500" w:type="pct"/>
            <w:hideMark/>
          </w:tcPr>
          <w:p w:rsidR="00754971" w:rsidRDefault="0075497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first</w:t>
            </w:r>
            <w:proofErr w:type="spellEnd"/>
            <w:r>
              <w:rPr>
                <w:rFonts w:eastAsia="Times New Roman"/>
              </w:rPr>
              <w:t xml:space="preserve"> case</w:t>
            </w:r>
          </w:p>
        </w:tc>
        <w:tc>
          <w:tcPr>
            <w:tcW w:w="2500" w:type="pct"/>
          </w:tcPr>
          <w:p w:rsidR="00754971" w:rsidRDefault="00754971" w:rsidP="00106CA6">
            <w:pPr>
              <w:pStyle w:val="Normlnweb"/>
            </w:pPr>
          </w:p>
        </w:tc>
      </w:tr>
      <w:tr w:rsidR="00754971" w:rsidTr="00754971">
        <w:trPr>
          <w:tblCellSpacing w:w="15" w:type="dxa"/>
        </w:trPr>
        <w:tc>
          <w:tcPr>
            <w:tcW w:w="2500" w:type="pct"/>
            <w:hideMark/>
          </w:tcPr>
          <w:p w:rsidR="00754971" w:rsidRDefault="0075497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second case</w:t>
            </w:r>
          </w:p>
        </w:tc>
        <w:tc>
          <w:tcPr>
            <w:tcW w:w="2500" w:type="pct"/>
          </w:tcPr>
          <w:p w:rsidR="00754971" w:rsidRDefault="00754971" w:rsidP="00106CA6">
            <w:pPr>
              <w:pStyle w:val="Normlnweb"/>
            </w:pPr>
          </w:p>
        </w:tc>
      </w:tr>
      <w:tr w:rsidR="00754971" w:rsidTr="00754971">
        <w:trPr>
          <w:tblCellSpacing w:w="15" w:type="dxa"/>
        </w:trPr>
        <w:tc>
          <w:tcPr>
            <w:tcW w:w="2500" w:type="pct"/>
            <w:hideMark/>
          </w:tcPr>
          <w:p w:rsidR="00754971" w:rsidRDefault="0075497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third</w:t>
            </w:r>
            <w:proofErr w:type="spellEnd"/>
            <w:r>
              <w:rPr>
                <w:rFonts w:eastAsia="Times New Roman"/>
              </w:rPr>
              <w:t xml:space="preserve"> case</w:t>
            </w:r>
          </w:p>
        </w:tc>
        <w:tc>
          <w:tcPr>
            <w:tcW w:w="2500" w:type="pct"/>
          </w:tcPr>
          <w:p w:rsidR="00754971" w:rsidRDefault="00754971" w:rsidP="00106CA6">
            <w:pPr>
              <w:pStyle w:val="Normlnweb"/>
            </w:pPr>
          </w:p>
        </w:tc>
      </w:tr>
      <w:tr w:rsidR="00754971" w:rsidTr="00754971">
        <w:trPr>
          <w:tblCellSpacing w:w="15" w:type="dxa"/>
        </w:trPr>
        <w:tc>
          <w:tcPr>
            <w:tcW w:w="2500" w:type="pct"/>
            <w:hideMark/>
          </w:tcPr>
          <w:p w:rsidR="00754971" w:rsidRDefault="0075497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fourth</w:t>
            </w:r>
            <w:proofErr w:type="spellEnd"/>
            <w:r>
              <w:rPr>
                <w:rFonts w:eastAsia="Times New Roman"/>
              </w:rPr>
              <w:t xml:space="preserve"> case</w:t>
            </w:r>
          </w:p>
        </w:tc>
        <w:tc>
          <w:tcPr>
            <w:tcW w:w="2500" w:type="pct"/>
          </w:tcPr>
          <w:p w:rsidR="00754971" w:rsidRDefault="00754971" w:rsidP="00106CA6">
            <w:pPr>
              <w:pStyle w:val="Normlnweb"/>
            </w:pPr>
          </w:p>
        </w:tc>
      </w:tr>
      <w:tr w:rsidR="00754971" w:rsidTr="00754971">
        <w:trPr>
          <w:tblCellSpacing w:w="15" w:type="dxa"/>
        </w:trPr>
        <w:tc>
          <w:tcPr>
            <w:tcW w:w="2500" w:type="pct"/>
            <w:hideMark/>
          </w:tcPr>
          <w:p w:rsidR="00754971" w:rsidRDefault="0075497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fifth</w:t>
            </w:r>
            <w:proofErr w:type="spellEnd"/>
            <w:r>
              <w:rPr>
                <w:rFonts w:eastAsia="Times New Roman"/>
              </w:rPr>
              <w:t xml:space="preserve"> case</w:t>
            </w:r>
          </w:p>
        </w:tc>
        <w:tc>
          <w:tcPr>
            <w:tcW w:w="2500" w:type="pct"/>
          </w:tcPr>
          <w:p w:rsidR="00754971" w:rsidRDefault="00754971" w:rsidP="00106CA6">
            <w:pPr>
              <w:pStyle w:val="Normlnweb"/>
            </w:pPr>
          </w:p>
        </w:tc>
      </w:tr>
      <w:tr w:rsidR="00754971" w:rsidTr="00754971">
        <w:trPr>
          <w:tblCellSpacing w:w="15" w:type="dxa"/>
        </w:trPr>
        <w:tc>
          <w:tcPr>
            <w:tcW w:w="2500" w:type="pct"/>
            <w:hideMark/>
          </w:tcPr>
          <w:p w:rsidR="00754971" w:rsidRDefault="0075497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sixth</w:t>
            </w:r>
            <w:proofErr w:type="spellEnd"/>
            <w:r>
              <w:rPr>
                <w:rFonts w:eastAsia="Times New Roman"/>
              </w:rPr>
              <w:t xml:space="preserve"> case</w:t>
            </w:r>
          </w:p>
        </w:tc>
        <w:tc>
          <w:tcPr>
            <w:tcW w:w="2500" w:type="pct"/>
          </w:tcPr>
          <w:p w:rsidR="00754971" w:rsidRDefault="00754971" w:rsidP="00106CA6">
            <w:pPr>
              <w:pStyle w:val="Normlnweb"/>
            </w:pPr>
          </w:p>
        </w:tc>
      </w:tr>
      <w:tr w:rsidR="00754971" w:rsidTr="00754971">
        <w:trPr>
          <w:tblCellSpacing w:w="15" w:type="dxa"/>
        </w:trPr>
        <w:tc>
          <w:tcPr>
            <w:tcW w:w="2500" w:type="pct"/>
            <w:hideMark/>
          </w:tcPr>
          <w:p w:rsidR="00754971" w:rsidRDefault="0075497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seventh</w:t>
            </w:r>
            <w:proofErr w:type="spellEnd"/>
            <w:r>
              <w:rPr>
                <w:rFonts w:eastAsia="Times New Roman"/>
              </w:rPr>
              <w:t xml:space="preserve"> case</w:t>
            </w:r>
          </w:p>
        </w:tc>
        <w:tc>
          <w:tcPr>
            <w:tcW w:w="2500" w:type="pct"/>
          </w:tcPr>
          <w:p w:rsidR="00754971" w:rsidRDefault="00754971" w:rsidP="00106CA6">
            <w:pPr>
              <w:pStyle w:val="Normlnweb"/>
            </w:pPr>
          </w:p>
        </w:tc>
      </w:tr>
      <w:tr w:rsidR="00754971" w:rsidTr="00754971">
        <w:trPr>
          <w:tblCellSpacing w:w="15" w:type="dxa"/>
        </w:trPr>
        <w:tc>
          <w:tcPr>
            <w:tcW w:w="2500" w:type="pct"/>
            <w:hideMark/>
          </w:tcPr>
          <w:p w:rsidR="00754971" w:rsidRDefault="0075497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eighth</w:t>
            </w:r>
            <w:proofErr w:type="spellEnd"/>
            <w:r>
              <w:rPr>
                <w:rFonts w:eastAsia="Times New Roman"/>
              </w:rPr>
              <w:t xml:space="preserve"> case</w:t>
            </w:r>
          </w:p>
        </w:tc>
        <w:tc>
          <w:tcPr>
            <w:tcW w:w="2500" w:type="pct"/>
          </w:tcPr>
          <w:p w:rsidR="00754971" w:rsidRDefault="00754971" w:rsidP="00106CA6">
            <w:pPr>
              <w:pStyle w:val="Normlnweb"/>
            </w:pPr>
          </w:p>
        </w:tc>
      </w:tr>
      <w:tr w:rsidR="00754971" w:rsidTr="00754971">
        <w:trPr>
          <w:tblCellSpacing w:w="15" w:type="dxa"/>
        </w:trPr>
        <w:tc>
          <w:tcPr>
            <w:tcW w:w="2500" w:type="pct"/>
            <w:hideMark/>
          </w:tcPr>
          <w:p w:rsidR="00754971" w:rsidRDefault="0075497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ninth</w:t>
            </w:r>
            <w:proofErr w:type="spellEnd"/>
            <w:r>
              <w:rPr>
                <w:rFonts w:eastAsia="Times New Roman"/>
              </w:rPr>
              <w:t xml:space="preserve"> case</w:t>
            </w:r>
          </w:p>
        </w:tc>
        <w:tc>
          <w:tcPr>
            <w:tcW w:w="2500" w:type="pct"/>
          </w:tcPr>
          <w:p w:rsidR="00754971" w:rsidRDefault="00754971" w:rsidP="00106CA6">
            <w:pPr>
              <w:pStyle w:val="Normlnweb"/>
            </w:pPr>
          </w:p>
        </w:tc>
      </w:tr>
      <w:tr w:rsidR="00754971" w:rsidTr="00754971">
        <w:trPr>
          <w:tblCellSpacing w:w="15" w:type="dxa"/>
        </w:trPr>
        <w:tc>
          <w:tcPr>
            <w:tcW w:w="2500" w:type="pct"/>
            <w:hideMark/>
          </w:tcPr>
          <w:p w:rsidR="00754971" w:rsidRDefault="0075497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tenth</w:t>
            </w:r>
            <w:proofErr w:type="spellEnd"/>
            <w:r>
              <w:rPr>
                <w:rFonts w:eastAsia="Times New Roman"/>
              </w:rPr>
              <w:t xml:space="preserve"> case</w:t>
            </w:r>
          </w:p>
        </w:tc>
        <w:tc>
          <w:tcPr>
            <w:tcW w:w="2500" w:type="pct"/>
          </w:tcPr>
          <w:p w:rsidR="00754971" w:rsidRDefault="00754971" w:rsidP="00106CA6">
            <w:pPr>
              <w:pStyle w:val="Normlnweb"/>
            </w:pPr>
          </w:p>
        </w:tc>
      </w:tr>
      <w:tr w:rsidR="00754971" w:rsidTr="00754971">
        <w:trPr>
          <w:tblCellSpacing w:w="15" w:type="dxa"/>
        </w:trPr>
        <w:tc>
          <w:tcPr>
            <w:tcW w:w="2500" w:type="pct"/>
            <w:hideMark/>
          </w:tcPr>
          <w:p w:rsidR="00754971" w:rsidRDefault="0075497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eleventh</w:t>
            </w:r>
            <w:proofErr w:type="spellEnd"/>
            <w:r>
              <w:rPr>
                <w:rFonts w:eastAsia="Times New Roman"/>
              </w:rPr>
              <w:t xml:space="preserve"> case</w:t>
            </w:r>
          </w:p>
        </w:tc>
        <w:tc>
          <w:tcPr>
            <w:tcW w:w="2500" w:type="pct"/>
          </w:tcPr>
          <w:p w:rsidR="00754971" w:rsidRDefault="00754971" w:rsidP="00106CA6">
            <w:pPr>
              <w:pStyle w:val="Normlnweb"/>
            </w:pPr>
          </w:p>
        </w:tc>
      </w:tr>
      <w:tr w:rsidR="00754971" w:rsidTr="00754971">
        <w:trPr>
          <w:tblCellSpacing w:w="15" w:type="dxa"/>
        </w:trPr>
        <w:tc>
          <w:tcPr>
            <w:tcW w:w="2500" w:type="pct"/>
            <w:hideMark/>
          </w:tcPr>
          <w:p w:rsidR="00754971" w:rsidRDefault="0075497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twelveth</w:t>
            </w:r>
            <w:proofErr w:type="spellEnd"/>
            <w:r>
              <w:rPr>
                <w:rFonts w:eastAsia="Times New Roman"/>
              </w:rPr>
              <w:t xml:space="preserve"> case</w:t>
            </w:r>
          </w:p>
        </w:tc>
        <w:tc>
          <w:tcPr>
            <w:tcW w:w="2500" w:type="pct"/>
          </w:tcPr>
          <w:p w:rsidR="00754971" w:rsidRDefault="00754971" w:rsidP="00106CA6">
            <w:pPr>
              <w:pStyle w:val="Normlnweb"/>
            </w:pPr>
          </w:p>
        </w:tc>
      </w:tr>
      <w:tr w:rsidR="00754971" w:rsidTr="00754971">
        <w:trPr>
          <w:tblCellSpacing w:w="15" w:type="dxa"/>
        </w:trPr>
        <w:tc>
          <w:tcPr>
            <w:tcW w:w="2500" w:type="pct"/>
            <w:hideMark/>
          </w:tcPr>
          <w:p w:rsidR="00754971" w:rsidRDefault="0075497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thirteenth</w:t>
            </w:r>
            <w:proofErr w:type="spellEnd"/>
            <w:r>
              <w:rPr>
                <w:rFonts w:eastAsia="Times New Roman"/>
              </w:rPr>
              <w:t xml:space="preserve"> case</w:t>
            </w:r>
          </w:p>
        </w:tc>
        <w:tc>
          <w:tcPr>
            <w:tcW w:w="2500" w:type="pct"/>
          </w:tcPr>
          <w:p w:rsidR="00754971" w:rsidRDefault="00754971" w:rsidP="00106CA6">
            <w:pPr>
              <w:pStyle w:val="Normlnweb"/>
            </w:pPr>
          </w:p>
        </w:tc>
      </w:tr>
      <w:tr w:rsidR="00754971" w:rsidTr="00754971">
        <w:trPr>
          <w:tblCellSpacing w:w="15" w:type="dxa"/>
        </w:trPr>
        <w:tc>
          <w:tcPr>
            <w:tcW w:w="2500" w:type="pct"/>
            <w:hideMark/>
          </w:tcPr>
          <w:p w:rsidR="00754971" w:rsidRDefault="0075497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fourteenth</w:t>
            </w:r>
            <w:proofErr w:type="spellEnd"/>
            <w:r>
              <w:rPr>
                <w:rFonts w:eastAsia="Times New Roman"/>
              </w:rPr>
              <w:t xml:space="preserve"> case</w:t>
            </w:r>
          </w:p>
        </w:tc>
        <w:tc>
          <w:tcPr>
            <w:tcW w:w="2500" w:type="pct"/>
          </w:tcPr>
          <w:p w:rsidR="00754971" w:rsidRDefault="00754971" w:rsidP="00106CA6">
            <w:pPr>
              <w:pStyle w:val="Normlnweb"/>
            </w:pPr>
          </w:p>
        </w:tc>
      </w:tr>
      <w:tr w:rsidR="00754971" w:rsidTr="00754971">
        <w:trPr>
          <w:tblCellSpacing w:w="15" w:type="dxa"/>
        </w:trPr>
        <w:tc>
          <w:tcPr>
            <w:tcW w:w="2500" w:type="pct"/>
            <w:hideMark/>
          </w:tcPr>
          <w:p w:rsidR="00754971" w:rsidRDefault="0075497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fifteenth</w:t>
            </w:r>
            <w:proofErr w:type="spellEnd"/>
            <w:r>
              <w:rPr>
                <w:rFonts w:eastAsia="Times New Roman"/>
              </w:rPr>
              <w:t xml:space="preserve"> case</w:t>
            </w:r>
          </w:p>
        </w:tc>
        <w:tc>
          <w:tcPr>
            <w:tcW w:w="2500" w:type="pct"/>
          </w:tcPr>
          <w:p w:rsidR="00754971" w:rsidRDefault="00754971" w:rsidP="00106CA6">
            <w:pPr>
              <w:pStyle w:val="Normlnweb"/>
            </w:pPr>
          </w:p>
        </w:tc>
      </w:tr>
      <w:tr w:rsidR="00754971" w:rsidTr="00754971">
        <w:trPr>
          <w:tblCellSpacing w:w="15" w:type="dxa"/>
        </w:trPr>
        <w:tc>
          <w:tcPr>
            <w:tcW w:w="2500" w:type="pct"/>
            <w:hideMark/>
          </w:tcPr>
          <w:p w:rsidR="00754971" w:rsidRDefault="0075497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sixteenth</w:t>
            </w:r>
            <w:proofErr w:type="spellEnd"/>
            <w:r>
              <w:rPr>
                <w:rFonts w:eastAsia="Times New Roman"/>
              </w:rPr>
              <w:t xml:space="preserve"> case</w:t>
            </w:r>
          </w:p>
        </w:tc>
        <w:tc>
          <w:tcPr>
            <w:tcW w:w="2500" w:type="pct"/>
          </w:tcPr>
          <w:p w:rsidR="00754971" w:rsidRDefault="00754971" w:rsidP="00106CA6">
            <w:pPr>
              <w:pStyle w:val="Normlnweb"/>
            </w:pPr>
          </w:p>
        </w:tc>
      </w:tr>
      <w:tr w:rsidR="00754971" w:rsidTr="00754971">
        <w:trPr>
          <w:tblCellSpacing w:w="15" w:type="dxa"/>
        </w:trPr>
        <w:tc>
          <w:tcPr>
            <w:tcW w:w="2500" w:type="pct"/>
            <w:hideMark/>
          </w:tcPr>
          <w:p w:rsidR="00754971" w:rsidRDefault="0075497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seventeenth</w:t>
            </w:r>
            <w:proofErr w:type="spellEnd"/>
            <w:r>
              <w:rPr>
                <w:rFonts w:eastAsia="Times New Roman"/>
              </w:rPr>
              <w:t xml:space="preserve"> case</w:t>
            </w:r>
          </w:p>
        </w:tc>
        <w:tc>
          <w:tcPr>
            <w:tcW w:w="2500" w:type="pct"/>
          </w:tcPr>
          <w:p w:rsidR="00754971" w:rsidRDefault="00754971" w:rsidP="00106CA6">
            <w:pPr>
              <w:pStyle w:val="Normlnweb"/>
            </w:pPr>
          </w:p>
        </w:tc>
      </w:tr>
      <w:tr w:rsidR="00754971" w:rsidTr="00754971">
        <w:trPr>
          <w:tblCellSpacing w:w="15" w:type="dxa"/>
        </w:trPr>
        <w:tc>
          <w:tcPr>
            <w:tcW w:w="2500" w:type="pct"/>
            <w:hideMark/>
          </w:tcPr>
          <w:p w:rsidR="00754971" w:rsidRDefault="0075497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eighteenth</w:t>
            </w:r>
            <w:proofErr w:type="spellEnd"/>
            <w:r>
              <w:rPr>
                <w:rFonts w:eastAsia="Times New Roman"/>
              </w:rPr>
              <w:t xml:space="preserve"> case</w:t>
            </w:r>
          </w:p>
        </w:tc>
        <w:tc>
          <w:tcPr>
            <w:tcW w:w="2500" w:type="pct"/>
          </w:tcPr>
          <w:p w:rsidR="00754971" w:rsidRDefault="00754971" w:rsidP="00106CA6">
            <w:pPr>
              <w:pStyle w:val="Normlnweb"/>
            </w:pPr>
          </w:p>
        </w:tc>
      </w:tr>
      <w:tr w:rsidR="00754971" w:rsidTr="00754971">
        <w:trPr>
          <w:tblCellSpacing w:w="15" w:type="dxa"/>
        </w:trPr>
        <w:tc>
          <w:tcPr>
            <w:tcW w:w="2500" w:type="pct"/>
            <w:hideMark/>
          </w:tcPr>
          <w:p w:rsidR="00754971" w:rsidRDefault="0075497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nineteenth</w:t>
            </w:r>
            <w:proofErr w:type="spellEnd"/>
            <w:r>
              <w:rPr>
                <w:rFonts w:eastAsia="Times New Roman"/>
              </w:rPr>
              <w:t xml:space="preserve"> case</w:t>
            </w:r>
          </w:p>
        </w:tc>
        <w:tc>
          <w:tcPr>
            <w:tcW w:w="2500" w:type="pct"/>
          </w:tcPr>
          <w:p w:rsidR="00754971" w:rsidRDefault="00754971" w:rsidP="00106CA6">
            <w:pPr>
              <w:pStyle w:val="Normlnweb"/>
            </w:pPr>
          </w:p>
        </w:tc>
      </w:tr>
      <w:tr w:rsidR="00754971" w:rsidTr="00754971">
        <w:trPr>
          <w:tblCellSpacing w:w="15" w:type="dxa"/>
        </w:trPr>
        <w:tc>
          <w:tcPr>
            <w:tcW w:w="2500" w:type="pct"/>
            <w:hideMark/>
          </w:tcPr>
          <w:p w:rsidR="00754971" w:rsidRDefault="0075497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twentieth</w:t>
            </w:r>
            <w:proofErr w:type="spellEnd"/>
            <w:r>
              <w:rPr>
                <w:rFonts w:eastAsia="Times New Roman"/>
              </w:rPr>
              <w:t xml:space="preserve"> case</w:t>
            </w:r>
          </w:p>
        </w:tc>
        <w:tc>
          <w:tcPr>
            <w:tcW w:w="2500" w:type="pct"/>
          </w:tcPr>
          <w:p w:rsidR="00754971" w:rsidRDefault="00754971" w:rsidP="00106CA6">
            <w:pPr>
              <w:pStyle w:val="Normlnweb"/>
            </w:pPr>
          </w:p>
        </w:tc>
      </w:tr>
      <w:tr w:rsidR="00754971" w:rsidTr="00754971">
        <w:trPr>
          <w:tblCellSpacing w:w="15" w:type="dxa"/>
        </w:trPr>
        <w:tc>
          <w:tcPr>
            <w:tcW w:w="2500" w:type="pct"/>
            <w:hideMark/>
          </w:tcPr>
          <w:p w:rsidR="00754971" w:rsidRDefault="0075497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twenty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first</w:t>
            </w:r>
            <w:proofErr w:type="spellEnd"/>
            <w:r>
              <w:rPr>
                <w:rFonts w:eastAsia="Times New Roman"/>
              </w:rPr>
              <w:t xml:space="preserve"> case</w:t>
            </w:r>
          </w:p>
        </w:tc>
        <w:tc>
          <w:tcPr>
            <w:tcW w:w="2500" w:type="pct"/>
          </w:tcPr>
          <w:p w:rsidR="00754971" w:rsidRDefault="00754971" w:rsidP="00106CA6">
            <w:pPr>
              <w:pStyle w:val="Normlnweb"/>
            </w:pPr>
          </w:p>
        </w:tc>
      </w:tr>
      <w:tr w:rsidR="00754971" w:rsidTr="00754971">
        <w:trPr>
          <w:tblCellSpacing w:w="15" w:type="dxa"/>
        </w:trPr>
        <w:tc>
          <w:tcPr>
            <w:tcW w:w="2500" w:type="pct"/>
            <w:hideMark/>
          </w:tcPr>
          <w:p w:rsidR="00754971" w:rsidRDefault="0075497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thirty</w:t>
            </w:r>
            <w:proofErr w:type="spellEnd"/>
            <w:r>
              <w:rPr>
                <w:rFonts w:eastAsia="Times New Roman"/>
              </w:rPr>
              <w:t xml:space="preserve"> second case</w:t>
            </w:r>
          </w:p>
        </w:tc>
        <w:tc>
          <w:tcPr>
            <w:tcW w:w="2500" w:type="pct"/>
          </w:tcPr>
          <w:p w:rsidR="00754971" w:rsidRDefault="00754971" w:rsidP="00106CA6">
            <w:pPr>
              <w:pStyle w:val="Normlnweb"/>
            </w:pPr>
          </w:p>
        </w:tc>
      </w:tr>
      <w:tr w:rsidR="00754971" w:rsidTr="00754971">
        <w:trPr>
          <w:tblCellSpacing w:w="15" w:type="dxa"/>
        </w:trPr>
        <w:tc>
          <w:tcPr>
            <w:tcW w:w="2500" w:type="pct"/>
            <w:hideMark/>
          </w:tcPr>
          <w:p w:rsidR="00754971" w:rsidRDefault="0075497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fourty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third</w:t>
            </w:r>
            <w:proofErr w:type="spellEnd"/>
            <w:r>
              <w:rPr>
                <w:rFonts w:eastAsia="Times New Roman"/>
              </w:rPr>
              <w:t xml:space="preserve"> case</w:t>
            </w:r>
          </w:p>
        </w:tc>
        <w:tc>
          <w:tcPr>
            <w:tcW w:w="2500" w:type="pct"/>
          </w:tcPr>
          <w:p w:rsidR="00754971" w:rsidRDefault="00754971" w:rsidP="00106CA6">
            <w:pPr>
              <w:pStyle w:val="Normlnweb"/>
            </w:pPr>
          </w:p>
        </w:tc>
      </w:tr>
      <w:tr w:rsidR="00754971" w:rsidTr="00754971">
        <w:trPr>
          <w:tblCellSpacing w:w="15" w:type="dxa"/>
        </w:trPr>
        <w:tc>
          <w:tcPr>
            <w:tcW w:w="2500" w:type="pct"/>
            <w:hideMark/>
          </w:tcPr>
          <w:p w:rsidR="00754971" w:rsidRDefault="0075497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fifty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fourth</w:t>
            </w:r>
            <w:proofErr w:type="spellEnd"/>
            <w:r>
              <w:rPr>
                <w:rFonts w:eastAsia="Times New Roman"/>
              </w:rPr>
              <w:t xml:space="preserve"> case</w:t>
            </w:r>
          </w:p>
        </w:tc>
        <w:tc>
          <w:tcPr>
            <w:tcW w:w="2500" w:type="pct"/>
          </w:tcPr>
          <w:p w:rsidR="00754971" w:rsidRDefault="00754971" w:rsidP="00106CA6">
            <w:pPr>
              <w:pStyle w:val="Normlnweb"/>
            </w:pPr>
          </w:p>
        </w:tc>
      </w:tr>
      <w:tr w:rsidR="00754971" w:rsidTr="00754971">
        <w:trPr>
          <w:tblCellSpacing w:w="15" w:type="dxa"/>
        </w:trPr>
        <w:tc>
          <w:tcPr>
            <w:tcW w:w="2500" w:type="pct"/>
            <w:hideMark/>
          </w:tcPr>
          <w:p w:rsidR="00754971" w:rsidRDefault="0075497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sixty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fifth</w:t>
            </w:r>
            <w:proofErr w:type="spellEnd"/>
            <w:r>
              <w:rPr>
                <w:rFonts w:eastAsia="Times New Roman"/>
              </w:rPr>
              <w:t xml:space="preserve"> case</w:t>
            </w:r>
          </w:p>
        </w:tc>
        <w:tc>
          <w:tcPr>
            <w:tcW w:w="2500" w:type="pct"/>
          </w:tcPr>
          <w:p w:rsidR="00754971" w:rsidRDefault="00754971" w:rsidP="00106CA6">
            <w:pPr>
              <w:pStyle w:val="Normlnweb"/>
            </w:pPr>
          </w:p>
        </w:tc>
      </w:tr>
      <w:tr w:rsidR="00754971" w:rsidTr="00754971">
        <w:trPr>
          <w:tblCellSpacing w:w="15" w:type="dxa"/>
        </w:trPr>
        <w:tc>
          <w:tcPr>
            <w:tcW w:w="2500" w:type="pct"/>
            <w:hideMark/>
          </w:tcPr>
          <w:p w:rsidR="00754971" w:rsidRDefault="0075497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seventy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seventh</w:t>
            </w:r>
            <w:proofErr w:type="spellEnd"/>
            <w:r>
              <w:rPr>
                <w:rFonts w:eastAsia="Times New Roman"/>
              </w:rPr>
              <w:t xml:space="preserve"> case</w:t>
            </w:r>
          </w:p>
        </w:tc>
        <w:tc>
          <w:tcPr>
            <w:tcW w:w="2500" w:type="pct"/>
          </w:tcPr>
          <w:p w:rsidR="00754971" w:rsidRDefault="00754971" w:rsidP="00106CA6">
            <w:pPr>
              <w:pStyle w:val="Normlnweb"/>
            </w:pPr>
          </w:p>
        </w:tc>
      </w:tr>
      <w:tr w:rsidR="00754971" w:rsidTr="00754971">
        <w:trPr>
          <w:tblCellSpacing w:w="15" w:type="dxa"/>
        </w:trPr>
        <w:tc>
          <w:tcPr>
            <w:tcW w:w="2500" w:type="pct"/>
            <w:hideMark/>
          </w:tcPr>
          <w:p w:rsidR="00754971" w:rsidRDefault="0075497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eighty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fifth</w:t>
            </w:r>
            <w:proofErr w:type="spellEnd"/>
            <w:r>
              <w:rPr>
                <w:rFonts w:eastAsia="Times New Roman"/>
              </w:rPr>
              <w:t xml:space="preserve"> case</w:t>
            </w:r>
          </w:p>
        </w:tc>
        <w:tc>
          <w:tcPr>
            <w:tcW w:w="2500" w:type="pct"/>
          </w:tcPr>
          <w:p w:rsidR="00754971" w:rsidRDefault="00754971" w:rsidP="00106CA6">
            <w:pPr>
              <w:pStyle w:val="Normlnweb"/>
            </w:pPr>
          </w:p>
        </w:tc>
      </w:tr>
      <w:tr w:rsidR="00754971" w:rsidTr="00754971">
        <w:trPr>
          <w:tblCellSpacing w:w="15" w:type="dxa"/>
        </w:trPr>
        <w:tc>
          <w:tcPr>
            <w:tcW w:w="2500" w:type="pct"/>
            <w:hideMark/>
          </w:tcPr>
          <w:p w:rsidR="00754971" w:rsidRDefault="0075497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ninety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fourth</w:t>
            </w:r>
            <w:proofErr w:type="spellEnd"/>
            <w:r>
              <w:rPr>
                <w:rFonts w:eastAsia="Times New Roman"/>
              </w:rPr>
              <w:t xml:space="preserve"> case</w:t>
            </w:r>
          </w:p>
        </w:tc>
        <w:tc>
          <w:tcPr>
            <w:tcW w:w="2500" w:type="pct"/>
          </w:tcPr>
          <w:p w:rsidR="00754971" w:rsidRDefault="00754971" w:rsidP="00106CA6">
            <w:pPr>
              <w:pStyle w:val="Normlnweb"/>
            </w:pPr>
          </w:p>
        </w:tc>
      </w:tr>
      <w:tr w:rsidR="00754971" w:rsidTr="00754971">
        <w:trPr>
          <w:tblCellSpacing w:w="15" w:type="dxa"/>
        </w:trPr>
        <w:tc>
          <w:tcPr>
            <w:tcW w:w="2500" w:type="pct"/>
            <w:hideMark/>
          </w:tcPr>
          <w:p w:rsidR="00754971" w:rsidRDefault="0075497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ninety</w:t>
            </w:r>
            <w:proofErr w:type="spellEnd"/>
            <w:proofErr w:type="gramEnd"/>
            <w:r>
              <w:rPr>
                <w:rFonts w:eastAsia="Times New Roman"/>
              </w:rPr>
              <w:t xml:space="preserve"> second case</w:t>
            </w:r>
          </w:p>
        </w:tc>
        <w:tc>
          <w:tcPr>
            <w:tcW w:w="2500" w:type="pct"/>
          </w:tcPr>
          <w:p w:rsidR="00754971" w:rsidRDefault="00754971" w:rsidP="00106CA6">
            <w:pPr>
              <w:pStyle w:val="Normlnweb"/>
            </w:pPr>
          </w:p>
        </w:tc>
      </w:tr>
      <w:tr w:rsidR="00754971" w:rsidTr="00754971">
        <w:trPr>
          <w:tblCellSpacing w:w="15" w:type="dxa"/>
        </w:trPr>
        <w:tc>
          <w:tcPr>
            <w:tcW w:w="2500" w:type="pct"/>
            <w:hideMark/>
          </w:tcPr>
          <w:p w:rsidR="00754971" w:rsidRDefault="0075497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ninety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nineth</w:t>
            </w:r>
            <w:proofErr w:type="spellEnd"/>
            <w:r>
              <w:rPr>
                <w:rFonts w:eastAsia="Times New Roman"/>
              </w:rPr>
              <w:t xml:space="preserve"> case</w:t>
            </w:r>
          </w:p>
        </w:tc>
        <w:tc>
          <w:tcPr>
            <w:tcW w:w="2500" w:type="pct"/>
          </w:tcPr>
          <w:p w:rsidR="00754971" w:rsidRDefault="00754971" w:rsidP="00106CA6">
            <w:pPr>
              <w:pStyle w:val="Normlnweb"/>
            </w:pPr>
          </w:p>
        </w:tc>
      </w:tr>
    </w:tbl>
    <w:p w:rsidR="0095639F" w:rsidRDefault="00754971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71"/>
    <w:rsid w:val="00364B55"/>
    <w:rsid w:val="00754971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F656"/>
  <w15:chartTrackingRefBased/>
  <w15:docId w15:val="{37086560-DCE5-4449-A247-6F472CD1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497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54971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754971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549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622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2021-10-13T10:50:00Z</dcterms:created>
  <dcterms:modified xsi:type="dcterms:W3CDTF">2021-10-13T10:54:00Z</dcterms:modified>
</cp:coreProperties>
</file>